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685800" cy="685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STRESS FREE RVs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5C6B"/>
                <w:sz w:val="20"/>
                <w:szCs w:val="20"/>
              </w:rPr>
              <w:t xml:space="preserve">Commercial  ·  B2B  ·  Fleet  ·  San Diego</w:t>
            </w:r>
          </w:p>
        </w:tc>
      </w:tr>
    </w:tbl>
    <w:p>
      <w:pPr>
        <w:pBdr>
          <w:bottom w:val="single" w:color="E8603A" w:sz="18" w:space="1"/>
        </w:pBdr>
        <w:spacing w:after="120" w:before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E8603A"/>
          <w:spacing w:val="40"/>
          <w:sz w:val="16"/>
          <w:szCs w:val="16"/>
        </w:rPr>
        <w:t xml:space="preserve">GROUPS, REUNIONS &amp; WEDDINGS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E3D2A"/>
          <w:sz w:val="36"/>
          <w:szCs w:val="36"/>
        </w:rPr>
        <w:t xml:space="preserve">Lifetime moments, handled at scale.</w:t>
      </w:r>
    </w:p>
    <w:p>
      <w:pPr>
        <w:spacing w:after="180" w:before="0"/>
      </w:pPr>
      <w:r>
        <w:rPr>
          <w:rFonts w:ascii="Arial" w:cs="Arial" w:eastAsia="Arial" w:hAnsi="Arial"/>
          <w:color w:val="4A5C6B"/>
          <w:sz w:val="22"/>
          <w:szCs w:val="22"/>
        </w:rPr>
        <w:t xml:space="preserve">30-unit SSBD full-fleet buyouts × 2 consecutive years. 68-unit Burning Man peak. Single contact, coordinated delivery, single invoice.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68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PEAK CAPACITY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30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SSBD UNITS/YR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21+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DELIVERY ZONES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1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POINT OF CONTACT</w:t>
            </w:r>
          </w:p>
        </w:tc>
      </w:tr>
    </w:tbl>
    <w:p>
      <w:pPr>
        <w:spacing w:after="0" w:before="200"/>
      </w:pPr>
    </w:p>
    <w:p>
      <w:pPr>
        <w:spacing w:after="40" w:before="4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Weddings, reunions, festival group buyouts, and corporate retreats at scale. Single-contact coordination, coordinated delivery and setup, and single-invoice billing across up to 68 units. Procurement sourcing through P2PRVS when your scope exceeds our 30-unit owned fleet.</w:t>
      </w:r>
    </w:p>
    <w:p>
      <w:pPr>
        <w:spacing w:after="0" w:before="10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The Playbook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Single point of contact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One coordinator manages your whole group — first email through return inspection.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Coordinated delivery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Up to 30 units delivered and set up at a single venue on one schedule. Ready by call time.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Procurement sourcing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When matching-model volume exceeds 30 units, we source through P2PRVS peer network.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Single-invoice billing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One invoice, one PO, one credit card on file. NET terms for verified organizations.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Anchor Case Study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E3D2A"/>
          <w:sz w:val="22"/>
          <w:szCs w:val="22"/>
        </w:rPr>
        <w:t xml:space="preserve">SSBD Festival — 30 Units × 2 Consecutive Years</w:t>
      </w:r>
    </w:p>
    <w:p>
      <w:pPr>
        <w:spacing w:after="40" w:before="40"/>
      </w:pPr>
      <w:r>
        <w:rPr>
          <w:rFonts w:ascii="Arial" w:cs="Arial" w:eastAsia="Arial" w:hAnsi="Arial"/>
          <w:color w:val="4A5C6B"/>
          <w:sz w:val="20"/>
          <w:szCs w:val="20"/>
        </w:rPr>
        <w:t xml:space="preserve">In 2022 and again in 2023, SFR delivered a 30-unit coordinated group buyout for SSBD Festival, with Brad Sweet as lead producer. Back-to-back years with the same producer is the hardest kind of B2B win — it means last year worked end to end, and the producer saw no reason to comparison-shop.</w:t>
      </w: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30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UNITS/YR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 yrs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CONSECUTIVE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Same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PRODUCER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Full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FLEET BUYOUT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Who We Serve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Destination weddings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Coordinated multi-unit at a single venue. Family overflow, wedding party prep.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Reunions &amp; retreats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Extended family in one place — cooking, sleeping, gathering on one site.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Festival buyouts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SSBD 30-unit × 2. Full-fleet festival camps with catering + waste service.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Company retreats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Desert offsites, mountain team-building. Corporate invoicing, COI, NET.</w:t>
            </w:r>
          </w:p>
        </w:tc>
      </w:tr>
    </w:tbl>
    <w:p>
      <w:pPr>
        <w:spacing w:after="0" w:before="120"/>
      </w:pPr>
    </w:p>
    <w:p>
      <w:pPr>
        <w:pBdr>
          <w:top w:val="single" w:color="3A7D54" w:sz="12" w:space="6"/>
        </w:pBdr>
        <w:spacing w:after="0" w:before="280"/>
      </w:pPr>
      <w:r>
        <w:rPr>
          <w:rFonts w:ascii="Arial" w:cs="Arial" w:eastAsia="Arial" w:hAnsi="Arial"/>
          <w:color w:val="4A5C6B"/>
          <w:sz w:val="18"/>
          <w:szCs w:val="18"/>
        </w:rPr>
        <w:t xml:space="preserve">Call commercial direct: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(619) 935-3733 · 619.935.FREE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Mike@StressFreeGroup.com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StressFreeRVs.com</w:t>
      </w:r>
    </w:p>
    <w:p>
      <w:pPr>
        <w:spacing w:after="40" w:before="40"/>
      </w:pPr>
      <w:r>
        <w:rPr>
          <w:rFonts w:ascii="Arial" w:cs="Arial" w:eastAsia="Arial" w:hAnsi="Arial"/>
          <w:i w:val="false"/>
          <w:iCs w:val="false"/>
          <w:color w:val="7A8D9C"/>
          <w:sz w:val="14"/>
          <w:szCs w:val="14"/>
        </w:rPr>
        <w:t xml:space="preserve">Stress Free Group LLC · SOS 202116810558 · Lemon Grove / San Diego, CA · North Arrow Commercial Insurance Services · Stress Free Shield ADW.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Arial" w:cs="Arial" w:eastAsia="Arial" w:hAnsi="Arial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51876c87e184bdf2487a1cd021b24bbb9380f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Lifetime moments, handled at scale.</dc:title>
  <dc:creator>Stress Free Group LLC</dc:creator>
  <dc:description>30-unit SSBD full-fleet buyouts × 2 consecutive years. 68-unit Burning Man peak. Single contact, coordinated delivery, single invoice.</dc:description>
  <cp:lastModifiedBy>Un-named</cp:lastModifiedBy>
  <cp:revision>1</cp:revision>
  <dcterms:created xsi:type="dcterms:W3CDTF">2026-04-19T22:07:48.791Z</dcterms:created>
  <dcterms:modified xsi:type="dcterms:W3CDTF">2026-04-19T22:07:48.791Z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