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20"/>
            </w:tcMar>
          </w:tcPr>
          <w:p>
            <w:pPr>
              <w:spacing w:after="0" w:before="0"/>
              <w:jc w:val="left"/>
            </w:pPr>
            <w:r>
              <w:drawing>
                <wp:inline distT="0" distB="0" distL="0" distR="0">
                  <wp:extent cx="685800" cy="6858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STRESS FREE RVs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5C6B"/>
                <w:sz w:val="20"/>
                <w:szCs w:val="20"/>
              </w:rPr>
              <w:t xml:space="preserve">Commercial  ·  B2B  ·  Fleet  ·  San Diego</w:t>
            </w:r>
          </w:p>
        </w:tc>
      </w:tr>
    </w:tbl>
    <w:p>
      <w:pPr>
        <w:pBdr>
          <w:bottom w:val="single" w:color="E8603A" w:sz="18" w:space="1"/>
        </w:pBdr>
        <w:spacing w:after="120" w:before="12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E8603A"/>
          <w:spacing w:val="40"/>
          <w:sz w:val="16"/>
          <w:szCs w:val="16"/>
        </w:rPr>
        <w:t xml:space="preserve">CUSTOM · OVERFLOW · BESPOKE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1E3D2A"/>
          <w:sz w:val="36"/>
          <w:szCs w:val="36"/>
        </w:rPr>
        <w:t xml:space="preserve">Whatever the brief — we'll build the solution.</w:t>
      </w:r>
    </w:p>
    <w:p>
      <w:pPr>
        <w:spacing w:after="180" w:before="0"/>
      </w:pPr>
      <w:r>
        <w:rPr>
          <w:rFonts w:ascii="Arial" w:cs="Arial" w:eastAsia="Arial" w:hAnsi="Arial"/>
          <w:color w:val="4A5C6B"/>
          <w:sz w:val="22"/>
          <w:szCs w:val="22"/>
        </w:rPr>
        <w:t xml:space="preserve">The 7th vertical is the one you didn't see coming. Bespoke contracts, overflow sourcing, crisis recovery, and the integrated vertical stack — North Arrow, Shield, P2PRVS.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11.5 hr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BOOTS RECOVERY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3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STACK PRODUCTS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24/7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DISPATCH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∞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SCOPE CEILING</w:t>
            </w:r>
          </w:p>
        </w:tc>
      </w:tr>
    </w:tbl>
    <w:p>
      <w:pPr>
        <w:spacing w:after="0" w:before="200"/>
      </w:pPr>
    </w:p>
    <w:p>
      <w:pPr>
        <w:spacing w:after="40" w:before="4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For engagements that don't fit a standard vertical — non-standard productions, platform overflow, one-off brand work, crisis response — the Custom track provides bespoke contracting, custom invoicing, and the integrated vertical stack (North Arrow Insurance, Stress Free Shield, P2PRVS) that lets us solve problems other rental companies can't.</w:t>
      </w:r>
    </w:p>
    <w:p>
      <w:pPr>
        <w:spacing w:after="0" w:before="10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The Playbook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Bespoke contracting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Custom scope, custom invoicing, custom insurance add-ons built around your deal.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P2PRVS overflow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When our 30-unit fleet maxes, we source through a vetted peer-to-peer network.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Crisis operations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Boots in the Park 2022 — client short-circuited their own gen plant. We rebuilt by 3:30 AM.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Whatever-it-takes scope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If it moves, we'll build the solution. Insurance, permits, power plan — figured out.</w:t>
            </w:r>
          </w:p>
        </w:tc>
      </w:tr>
    </w:tbl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Capability Snapshot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North Arrow Insurance — in-house commercial insurance, same-day COIs, $2M/$5M GL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Stress Free Shield — ADW program ($25/day, $199 cap, $2,500 max coverage)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P2PRVS Marketplace — peer-to-peer overflow sourcing, vetted hosts</w:t>
      </w:r>
    </w:p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Anchor Case Study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E3D2A"/>
          <w:sz w:val="22"/>
          <w:szCs w:val="22"/>
        </w:rPr>
        <w:t xml:space="preserve">Boots in the Park 2022 — 11-Hour Crisis Recovery</w:t>
      </w:r>
    </w:p>
    <w:p>
      <w:pPr>
        <w:spacing w:after="40" w:before="40"/>
      </w:pPr>
      <w:r>
        <w:rPr>
          <w:rFonts w:ascii="Arial" w:cs="Arial" w:eastAsia="Arial" w:hAnsi="Arial"/>
          <w:color w:val="4A5C6B"/>
          <w:sz w:val="20"/>
          <w:szCs w:val="20"/>
        </w:rPr>
        <w:t xml:space="preserve">The client's production crew short-circuited their commercial generator, damaging 7 travel trailers SFR had delivered. Rather than walking away, SFR deployed Mobile Tech + Electrician + Senior Tech on a 4:00 PM–3:30 AM overnight shift, followed by 6:00 AM–7:30 AM morning recovery. SFR provided 7 replacement generators and 2 replacement trailers. The event went on without interruption.</w:t>
      </w:r>
    </w:p>
    <w:p>
      <w:pPr>
        <w:spacing w:after="0" w:before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11.5 hr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SHIFT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7 + 2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GENS + TRAILERS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On Time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EVENT RAN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24/7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CRISIS READY</w:t>
            </w:r>
          </w:p>
        </w:tc>
      </w:tr>
    </w:tbl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Who We Serve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Non-standard productions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TV pilots, branded web series, guerrilla activations.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Platform overflow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Other platforms overflow to us when maxed. NDA-respected, no poaching.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Mobile mechanics / repair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Coachwerx refers bay customers for loaners. 2+ years, zero complaints.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One-off brand work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25+ years experiential — wrap, furnish, stage, tear down.</w:t>
            </w:r>
          </w:p>
        </w:tc>
      </w:tr>
    </w:tbl>
    <w:p>
      <w:pPr>
        <w:spacing w:after="0" w:before="120"/>
      </w:pPr>
    </w:p>
    <w:p>
      <w:pPr>
        <w:pBdr>
          <w:top w:val="single" w:color="3A7D54" w:sz="12" w:space="6"/>
        </w:pBdr>
        <w:spacing w:after="0" w:before="280"/>
      </w:pPr>
      <w:r>
        <w:rPr>
          <w:rFonts w:ascii="Arial" w:cs="Arial" w:eastAsia="Arial" w:hAnsi="Arial"/>
          <w:color w:val="4A5C6B"/>
          <w:sz w:val="18"/>
          <w:szCs w:val="18"/>
        </w:rPr>
        <w:t xml:space="preserve">Call commercial direct: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(619) 935-3733 · 619.935.FREE</w:t>
      </w:r>
      <w:r>
        <w:rPr>
          <w:rFonts w:ascii="Arial" w:cs="Arial" w:eastAsia="Arial" w:hAnsi="Arial"/>
          <w:color w:val="7A8D9C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Mike@StressFreeGroup.com</w:t>
      </w:r>
      <w:r>
        <w:rPr>
          <w:rFonts w:ascii="Arial" w:cs="Arial" w:eastAsia="Arial" w:hAnsi="Arial"/>
          <w:color w:val="7A8D9C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StressFreeRVs.com</w:t>
      </w:r>
    </w:p>
    <w:p>
      <w:pPr>
        <w:spacing w:after="40" w:before="40"/>
      </w:pPr>
      <w:r>
        <w:rPr>
          <w:rFonts w:ascii="Arial" w:cs="Arial" w:eastAsia="Arial" w:hAnsi="Arial"/>
          <w:i w:val="false"/>
          <w:iCs w:val="false"/>
          <w:color w:val="7A8D9C"/>
          <w:sz w:val="14"/>
          <w:szCs w:val="14"/>
        </w:rPr>
        <w:t xml:space="preserve">Stress Free Group LLC · SOS 202116810558 · Lemon Grove / San Diego, CA · North Arrow Commercial Insurance Services · Stress Free Shield ADW.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rPr>
      <w:rFonts w:ascii="Arial" w:cs="Arial" w:eastAsia="Arial" w:hAnsi="Arial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251876c87e184bdf2487a1cd021b24bbb9380f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Whatever the brief — we'll build the solution.</dc:title>
  <dc:creator>Stress Free Group LLC</dc:creator>
  <dc:description>The 7th vertical is the one you didn't see coming. Bespoke contracts, overflow sourcing, crisis recovery, and the integrated vertical stack — North Arrow, Shield, P2PRVS.</dc:description>
  <cp:lastModifiedBy>Un-named</cp:lastModifiedBy>
  <cp:revision>1</cp:revision>
  <dcterms:created xsi:type="dcterms:W3CDTF">2026-04-19T22:07:48.886Z</dcterms:created>
  <dcterms:modified xsi:type="dcterms:W3CDTF">2026-04-19T22:07:48.886Z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