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CONCIERGE · WHITE-GLOVE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Relationship, not transaction.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Dedicated point of contact, standing preferences on file, custom itineraries, and staffing on request. Our top concierge client has invested $42K+ across 7 bookings.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$42K+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TOP CLIENT LTV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7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REPEAT BOOKINGS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1:1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POINT OF CONTACT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24/7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SUPPORT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For high-net-worth repeat clients, celebrities, long-stay renters, and corporate hosts who need recurring fleet support, the Concierge track provides a dedicated contact, standing preferences on file, and full itinerary execution. No tier system, no call center.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Dedicated contact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One person — every booking, every question, every detail. Your preferences stay on file.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Standing preferences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Unit preference, bedding, stock-up list, delivery window, drop-off protocol — captured once, honored every time.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Custom itineraries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Multi-destination trips, cross-state deliveries, event-to-event hand-offs. We plan, stage, and execute.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Staffing on request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Chauffeurs, drivers, promotional models, ambassadors, onsite tech — scaled to engagement.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Anchor Case Study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E3D2A"/>
          <w:sz w:val="22"/>
          <w:szCs w:val="22"/>
        </w:rPr>
        <w:t xml:space="preserve">Paul Carlisle — $42K+ Over 7 Bookings</w:t>
      </w:r>
    </w:p>
    <w:p>
      <w:pPr>
        <w:spacing w:after="40" w:before="40"/>
      </w:pPr>
      <w:r>
        <w:rPr>
          <w:rFonts w:ascii="Arial" w:cs="Arial" w:eastAsia="Arial" w:hAnsi="Arial"/>
          <w:color w:val="4A5C6B"/>
          <w:sz w:val="20"/>
          <w:szCs w:val="20"/>
        </w:rPr>
        <w:t xml:space="preserve">Paul Carlisle exemplifies the SFR Concierge tier. Over 7 bookings spanning multiple years, Paul has invested more than $42,000 with Stress Free RVs — with every booking handled by a dedicated point of contact, every unit stocked and prepped to his standing preferences, and every trip supported end to end. This is the playbook for high-net-worth repeat renters, corporate hosts with recurring needs, and long-stay clients where the relationship is the real product.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$42K+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LIFETIME SPEND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7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BOOKINGS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Multi-yr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ACTIVE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1:1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RELATIONSHIP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Who We Serve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HNW repeat renters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The relationship is the product. Preferences captured once, honored every time.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Celebrities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Privacy protocols, secure delivery, discreet crew, minimal digital footprint.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Long-stay clients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30+ day stays with monthly billing and concierge-grade unit rotation.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Corporate hosts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Same team, same preferences, quarterly cadence. Procurement-ready invoicing.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Relationship, not transaction.</dc:title>
  <dc:creator>Stress Free Group LLC</dc:creator>
  <dc:description>Dedicated point of contact, standing preferences on file, custom itineraries, and staffing on request. Our top concierge client has invested $42K+ across 7 bookings.</dc:description>
  <cp:lastModifiedBy>Un-named</cp:lastModifiedBy>
  <cp:revision>1</cp:revision>
  <dcterms:created xsi:type="dcterms:W3CDTF">2026-04-19T22:07:48.686Z</dcterms:created>
  <dcterms:modified xsi:type="dcterms:W3CDTF">2026-04-19T22:07:48.686Z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